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6D727F"/>
  <w:body>
    <w:p w:rsidR="008C4128" w:rsidRDefault="002222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02220" cy="37084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7-26 at 10.54.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28" w:rsidRDefault="008C4128"/>
    <w:p w:rsidR="005C132C" w:rsidRDefault="00BB23B2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Default="008C4128"/>
    <w:p w:rsidR="008C4128" w:rsidRPr="002222CC" w:rsidRDefault="008C4128">
      <w:pPr>
        <w:rPr>
          <w:sz w:val="28"/>
          <w:szCs w:val="28"/>
        </w:rPr>
      </w:pPr>
    </w:p>
    <w:p w:rsidR="008C4128" w:rsidRPr="002222CC" w:rsidRDefault="008C4128" w:rsidP="008C4128">
      <w:pPr>
        <w:jc w:val="center"/>
        <w:rPr>
          <w:rFonts w:ascii="Gautami" w:eastAsia="Arial Unicode MS" w:hAnsi="Gautami" w:cs="Gautami"/>
          <w:b/>
          <w:color w:val="FFFFFF" w:themeColor="background1"/>
          <w:sz w:val="28"/>
          <w:szCs w:val="28"/>
          <w:u w:val="single"/>
        </w:rPr>
      </w:pPr>
      <w:r w:rsidRPr="002222CC">
        <w:rPr>
          <w:rFonts w:ascii="Gautami" w:eastAsia="Arial Unicode MS" w:hAnsi="Gautami" w:cs="Gautami"/>
          <w:b/>
          <w:color w:val="FFFFFF" w:themeColor="background1"/>
          <w:sz w:val="28"/>
          <w:szCs w:val="28"/>
          <w:u w:val="single"/>
        </w:rPr>
        <w:t>RESERVE YOUR SCOTY TICKETS &amp; ROOMS</w:t>
      </w:r>
    </w:p>
    <w:p w:rsidR="002222C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2222CC">
        <w:rPr>
          <w:rFonts w:ascii="Gautami" w:eastAsia="Arial Unicode MS" w:hAnsi="Gautami" w:cs="Gautami"/>
          <w:b/>
          <w:color w:val="FFFFFF" w:themeColor="background1"/>
        </w:rPr>
        <w:t>TABLES</w:t>
      </w:r>
      <w:bookmarkStart w:id="0" w:name="_GoBack"/>
      <w:bookmarkEnd w:id="0"/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>Table of 10: £1300 or individual tickets: £130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2222C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2222CC">
        <w:rPr>
          <w:rFonts w:ascii="Gautami" w:eastAsia="Arial Unicode MS" w:hAnsi="Gautami" w:cs="Gautami"/>
          <w:b/>
          <w:color w:val="FFFFFF" w:themeColor="background1"/>
        </w:rPr>
        <w:t>ROOMS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Rooms are £120 single occupancy or £130 for double 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>Name of company: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br/>
        <w:t>Invoice name: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br/>
        <w:t>Name of contact: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>PO (if applicable):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Reserve </w:t>
      </w:r>
      <w:r w:rsidRPr="00D9510C">
        <w:rPr>
          <w:rFonts w:ascii="Gautami" w:eastAsia="Arial Unicode MS" w:hAnsi="Gautami" w:cs="Gautami"/>
          <w:b/>
          <w:color w:val="FFFFFF" w:themeColor="background1"/>
          <w:u w:val="single"/>
        </w:rPr>
        <w:t>X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 tickets at £130 per person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Reserve </w:t>
      </w:r>
      <w:r w:rsidRPr="00D9510C">
        <w:rPr>
          <w:rFonts w:ascii="Gautami" w:eastAsia="Arial Unicode MS" w:hAnsi="Gautami" w:cs="Gautami"/>
          <w:b/>
          <w:color w:val="FFFFFF" w:themeColor="background1"/>
          <w:u w:val="single"/>
        </w:rPr>
        <w:t>X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 tables at £1300 per table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Reserve </w:t>
      </w:r>
      <w:r w:rsidRPr="00D9510C">
        <w:rPr>
          <w:rFonts w:ascii="Gautami" w:eastAsia="Arial Unicode MS" w:hAnsi="Gautami" w:cs="Gautami"/>
          <w:b/>
          <w:color w:val="FFFFFF" w:themeColor="background1"/>
          <w:u w:val="single"/>
        </w:rPr>
        <w:t>X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 single rooms at £120</w:t>
      </w: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Reserve </w:t>
      </w:r>
      <w:r w:rsidRPr="00D9510C">
        <w:rPr>
          <w:rFonts w:ascii="Gautami" w:eastAsia="Arial Unicode MS" w:hAnsi="Gautami" w:cs="Gautami"/>
          <w:b/>
          <w:color w:val="FFFFFF" w:themeColor="background1"/>
          <w:u w:val="single"/>
        </w:rPr>
        <w:t>X</w:t>
      </w: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 double rooms at £130</w:t>
      </w:r>
    </w:p>
    <w:p w:rsidR="00D9510C" w:rsidRPr="00D9510C" w:rsidRDefault="00D9510C" w:rsidP="008C4128">
      <w:pPr>
        <w:rPr>
          <w:rFonts w:ascii="Gautami" w:eastAsia="Arial Unicode MS" w:hAnsi="Gautami" w:cs="Gautami"/>
          <w:b/>
          <w:color w:val="FFFFFF" w:themeColor="background1"/>
        </w:rPr>
      </w:pPr>
    </w:p>
    <w:p w:rsidR="008C4128" w:rsidRPr="00D9510C" w:rsidRDefault="008C4128" w:rsidP="008C4128">
      <w:pPr>
        <w:rPr>
          <w:rFonts w:ascii="Gautami" w:eastAsia="Arial Unicode MS" w:hAnsi="Gautami" w:cs="Gautami"/>
          <w:b/>
          <w:color w:val="FFFFFF" w:themeColor="background1"/>
        </w:rPr>
      </w:pPr>
      <w:r w:rsidRPr="00D9510C">
        <w:rPr>
          <w:rFonts w:ascii="Gautami" w:eastAsia="Arial Unicode MS" w:hAnsi="Gautami" w:cs="Gautami"/>
          <w:b/>
          <w:color w:val="FFFFFF" w:themeColor="background1"/>
        </w:rPr>
        <w:t xml:space="preserve">Please type yes if you would like pay by card and we will contact you to arrange payment: </w:t>
      </w:r>
    </w:p>
    <w:sectPr w:rsidR="008C4128" w:rsidRPr="00D9510C" w:rsidSect="00DE1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B2" w:rsidRDefault="00BB23B2" w:rsidP="008C4128">
      <w:r>
        <w:separator/>
      </w:r>
    </w:p>
  </w:endnote>
  <w:endnote w:type="continuationSeparator" w:id="0">
    <w:p w:rsidR="00BB23B2" w:rsidRDefault="00BB23B2" w:rsidP="008C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B2" w:rsidRDefault="00BB23B2" w:rsidP="008C4128">
      <w:r>
        <w:separator/>
      </w:r>
    </w:p>
  </w:footnote>
  <w:footnote w:type="continuationSeparator" w:id="0">
    <w:p w:rsidR="00BB23B2" w:rsidRDefault="00BB23B2" w:rsidP="008C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28" w:rsidRDefault="008C4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28"/>
    <w:rsid w:val="002222CC"/>
    <w:rsid w:val="003D1C37"/>
    <w:rsid w:val="004E0221"/>
    <w:rsid w:val="008C4128"/>
    <w:rsid w:val="009C0E0F"/>
    <w:rsid w:val="00BB23B2"/>
    <w:rsid w:val="00D9510C"/>
    <w:rsid w:val="00DE1909"/>
    <w:rsid w:val="00F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F59CD"/>
  <w15:chartTrackingRefBased/>
  <w15:docId w15:val="{C276CFE2-72C5-4E49-B1CE-D82EA69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128"/>
  </w:style>
  <w:style w:type="paragraph" w:styleId="Footer">
    <w:name w:val="footer"/>
    <w:basedOn w:val="Normal"/>
    <w:link w:val="FooterChar"/>
    <w:uiPriority w:val="99"/>
    <w:unhideWhenUsed/>
    <w:rsid w:val="008C4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Simpson</dc:creator>
  <cp:keywords/>
  <dc:description/>
  <cp:lastModifiedBy>Craig Simpson</cp:lastModifiedBy>
  <cp:revision>4</cp:revision>
  <dcterms:created xsi:type="dcterms:W3CDTF">2018-07-24T12:01:00Z</dcterms:created>
  <dcterms:modified xsi:type="dcterms:W3CDTF">2018-07-26T09:55:00Z</dcterms:modified>
</cp:coreProperties>
</file>